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976"/>
      </w:tblGrid>
      <w:tr w:rsidR="00986972" w:rsidRPr="00986972" w:rsidTr="00F61A8B">
        <w:trPr>
          <w:trHeight w:val="1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6972" w:rsidRPr="00986972" w:rsidRDefault="00986972" w:rsidP="009869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8697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Приложение 1 </w:t>
            </w:r>
          </w:p>
          <w:p w:rsidR="00986972" w:rsidRPr="00986972" w:rsidRDefault="00986972" w:rsidP="009869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ru-RU"/>
              </w:rPr>
            </w:pPr>
            <w:r w:rsidRPr="00986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97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 рабочей программе дисциплины Иностранный язык в профессиональной деятельности (ОГСЭ.03)</w:t>
            </w:r>
          </w:p>
        </w:tc>
      </w:tr>
    </w:tbl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fr-FR"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  <w:lang w:val="fr-FR"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fr-FR"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ru-RU"/>
        </w:rPr>
      </w:pPr>
      <w:r w:rsidRPr="009869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9869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9869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  <w:r w:rsidRPr="00986972">
        <w:rPr>
          <w:rFonts w:ascii="Calibri" w:eastAsia="Times New Roman" w:hAnsi="Calibri" w:cs="Calibri"/>
          <w:b/>
          <w:bCs/>
          <w:lang w:eastAsia="ru-RU"/>
        </w:rPr>
        <w:t xml:space="preserve">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</w:pPr>
    </w:p>
    <w:p w:rsidR="00986972" w:rsidRPr="00986972" w:rsidRDefault="00986972" w:rsidP="00986972">
      <w:pPr>
        <w:shd w:val="clear" w:color="auto" w:fill="FFFFFF"/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</w:pPr>
      <w:r w:rsidRPr="0098697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ar-SA"/>
        </w:rPr>
        <w:t>Иностранный язык</w:t>
      </w:r>
    </w:p>
    <w:p w:rsidR="00986972" w:rsidRPr="00986972" w:rsidRDefault="00986972" w:rsidP="00986972">
      <w:pPr>
        <w:shd w:val="clear" w:color="auto" w:fill="FFFFFF"/>
        <w:spacing w:after="0" w:line="240" w:lineRule="auto"/>
        <w:ind w:left="-540" w:right="-185"/>
        <w:jc w:val="center"/>
        <w:rPr>
          <w:rFonts w:ascii="Times New Roman CYR" w:eastAsia="Times New Roman" w:hAnsi="Times New Roman CYR" w:cs="Times New Roman CYR"/>
          <w:spacing w:val="1"/>
          <w:sz w:val="18"/>
          <w:szCs w:val="18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Pr="009869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ОГСЭ.03</w:t>
      </w:r>
      <w:r w:rsidRPr="009869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  <w:r w:rsidRPr="0098697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t xml:space="preserve">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18"/>
          <w:szCs w:val="1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val="fr-FR" w:eastAsia="ru-RU"/>
        </w:rPr>
      </w:pPr>
    </w:p>
    <w:p w:rsidR="00986972" w:rsidRPr="00986972" w:rsidRDefault="00986972" w:rsidP="00986972">
      <w:pPr>
        <w:shd w:val="clear" w:color="auto" w:fill="FFFFFF"/>
        <w:spacing w:after="0" w:line="240" w:lineRule="auto"/>
        <w:ind w:left="-540" w:right="-185"/>
        <w:jc w:val="center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4962"/>
        <w:gridCol w:w="4577"/>
      </w:tblGrid>
      <w:tr w:rsidR="00986972" w:rsidRPr="00986972" w:rsidTr="00F61A8B">
        <w:tc>
          <w:tcPr>
            <w:tcW w:w="5180" w:type="dxa"/>
            <w:shd w:val="clear" w:color="auto" w:fill="auto"/>
          </w:tcPr>
          <w:p w:rsidR="00986972" w:rsidRPr="00986972" w:rsidRDefault="00986972" w:rsidP="0098697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986972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6" w:type="dxa"/>
            <w:shd w:val="clear" w:color="auto" w:fill="auto"/>
          </w:tcPr>
          <w:p w:rsidR="00986972" w:rsidRPr="00986972" w:rsidRDefault="00986972" w:rsidP="00986972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86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38.02.04 Коммерция (по отраслям) </w:t>
            </w:r>
          </w:p>
        </w:tc>
      </w:tr>
      <w:tr w:rsidR="00986972" w:rsidRPr="00986972" w:rsidTr="00F61A8B">
        <w:tc>
          <w:tcPr>
            <w:tcW w:w="5180" w:type="dxa"/>
            <w:shd w:val="clear" w:color="auto" w:fill="auto"/>
          </w:tcPr>
          <w:p w:rsidR="00986972" w:rsidRPr="00986972" w:rsidRDefault="00986972" w:rsidP="00986972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86972" w:rsidRPr="00986972" w:rsidRDefault="00986972" w:rsidP="00986972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9869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6" w:type="dxa"/>
            <w:shd w:val="clear" w:color="auto" w:fill="auto"/>
          </w:tcPr>
          <w:p w:rsidR="00986972" w:rsidRPr="00986972" w:rsidRDefault="00986972" w:rsidP="0098697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86972" w:rsidRPr="00986972" w:rsidRDefault="00986972" w:rsidP="0098697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986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Менеджер по продажам </w:t>
            </w:r>
          </w:p>
        </w:tc>
      </w:tr>
      <w:tr w:rsidR="00986972" w:rsidRPr="00986972" w:rsidTr="00F61A8B">
        <w:tc>
          <w:tcPr>
            <w:tcW w:w="5180" w:type="dxa"/>
            <w:shd w:val="clear" w:color="auto" w:fill="auto"/>
          </w:tcPr>
          <w:p w:rsidR="00986972" w:rsidRPr="00986972" w:rsidRDefault="00986972" w:rsidP="0098697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</w:p>
          <w:p w:rsidR="00986972" w:rsidRPr="00986972" w:rsidRDefault="00986972" w:rsidP="0098697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</w:pPr>
            <w:r w:rsidRPr="00986972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  <w:lang w:eastAsia="ar-SA"/>
              </w:rPr>
              <w:t>Форма обучения</w:t>
            </w:r>
          </w:p>
        </w:tc>
        <w:tc>
          <w:tcPr>
            <w:tcW w:w="4786" w:type="dxa"/>
            <w:shd w:val="clear" w:color="auto" w:fill="auto"/>
          </w:tcPr>
          <w:p w:rsidR="00986972" w:rsidRPr="00986972" w:rsidRDefault="00986972" w:rsidP="0098697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86972" w:rsidRPr="00986972" w:rsidRDefault="00986972" w:rsidP="00986972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9869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очная</w:t>
            </w:r>
          </w:p>
        </w:tc>
      </w:tr>
    </w:tbl>
    <w:p w:rsidR="00986972" w:rsidRPr="00986972" w:rsidRDefault="00986972" w:rsidP="0098697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86972" w:rsidRPr="00986972" w:rsidRDefault="00986972" w:rsidP="0098697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eastAsia="ru-RU"/>
        </w:rPr>
      </w:pPr>
    </w:p>
    <w:p w:rsidR="00986972" w:rsidRPr="00986972" w:rsidRDefault="00986972" w:rsidP="0098697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white"/>
          <w:lang w:val="fr-FR" w:eastAsia="ru-RU"/>
        </w:rPr>
      </w:pPr>
      <w:r w:rsidRPr="00986972">
        <w:rPr>
          <w:rFonts w:ascii="Times New Roman CYR" w:eastAsia="Times New Roman" w:hAnsi="Times New Roman CYR" w:cs="Times New Roman CYR"/>
          <w:spacing w:val="-2"/>
          <w:sz w:val="28"/>
          <w:szCs w:val="28"/>
          <w:highlight w:val="white"/>
          <w:lang w:eastAsia="ru-RU"/>
        </w:rPr>
        <w:t xml:space="preserve">Калининград </w:t>
      </w:r>
    </w:p>
    <w:p w:rsidR="00986972" w:rsidRPr="00986972" w:rsidRDefault="00986972" w:rsidP="0098697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fr-FR" w:eastAsia="ru-RU"/>
        </w:rPr>
      </w:pPr>
    </w:p>
    <w:p w:rsidR="00986972" w:rsidRPr="00986972" w:rsidRDefault="00986972" w:rsidP="009869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br w:type="page"/>
      </w:r>
      <w:r w:rsidRPr="0098697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lastRenderedPageBreak/>
        <w:t>6.1. Оценочные средства</w:t>
      </w:r>
      <w:r w:rsidRPr="009869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98697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для оценивания уровня </w:t>
      </w:r>
      <w:proofErr w:type="spellStart"/>
      <w:r w:rsidRPr="0098697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сформированности</w:t>
      </w:r>
      <w:proofErr w:type="spellEnd"/>
      <w:r w:rsidRPr="0098697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компетенций по дисциплине</w:t>
      </w:r>
    </w:p>
    <w:p w:rsidR="00986972" w:rsidRPr="00986972" w:rsidRDefault="00986972" w:rsidP="0098697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6.1.1. </w:t>
      </w:r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Цель оценочных средств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69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98697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9869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8697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98697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86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Иностранный язык в профессиональной деятельности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697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986972" w:rsidRPr="00986972" w:rsidRDefault="00986972" w:rsidP="0098697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972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986972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6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Иностранный язык в профессиональной деятельности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69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986972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986972" w:rsidRPr="00986972" w:rsidRDefault="00986972" w:rsidP="0098697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9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9869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98697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986972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9869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86972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9869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тестовых</w:t>
      </w:r>
      <w:r w:rsidRPr="0098697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 </w:t>
      </w:r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>заданий, доклада-презентации по проблемным вопросам</w:t>
      </w:r>
      <w:r w:rsidRPr="0098697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  <w:lang w:eastAsia="ru-RU"/>
        </w:rPr>
        <w:t xml:space="preserve"> </w:t>
      </w:r>
      <w:r w:rsidRPr="009869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 промежуточной аттестации в форме вопросов и заданий к экзамену</w:t>
      </w:r>
      <w:r w:rsidRPr="00986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972" w:rsidRPr="00986972" w:rsidRDefault="00986972" w:rsidP="009869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97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9869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86972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6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Иностранный язык в профессиональной деятельности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86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6972" w:rsidRPr="00986972" w:rsidRDefault="00986972" w:rsidP="009869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972" w:rsidRPr="00986972" w:rsidRDefault="00986972" w:rsidP="009869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6.1.2. </w:t>
      </w:r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Объекты оценивания – результаты освоения дисциплины</w:t>
      </w:r>
    </w:p>
    <w:p w:rsidR="00986972" w:rsidRPr="00986972" w:rsidRDefault="00986972" w:rsidP="009869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Объектами оценивания являются знания, умения и владения в соответствии с требованиями ФГОС СПО по освоению дисциплины «Иностранный язык в профессиональной деятельности».</w:t>
      </w:r>
    </w:p>
    <w:p w:rsidR="00661688" w:rsidRPr="00661688" w:rsidRDefault="00661688" w:rsidP="006616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6168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Результатами освоения</w:t>
      </w:r>
      <w:r w:rsidRPr="00661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дисциплины являются:</w:t>
      </w:r>
    </w:p>
    <w:p w:rsidR="005E77D0" w:rsidRPr="005E77D0" w:rsidRDefault="005E77D0" w:rsidP="006616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r w:rsidRPr="005E77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общаться (устно и письменно) на иностранном языке на профессиональные и повседневные темы;</w:t>
      </w:r>
    </w:p>
    <w:p w:rsidR="005E77D0" w:rsidRPr="005E77D0" w:rsidRDefault="005E77D0" w:rsidP="006616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r w:rsidRPr="005E77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переводить (со словарем) иностранные тексты профессиональной направленности;</w:t>
      </w:r>
    </w:p>
    <w:p w:rsidR="005E77D0" w:rsidRPr="005E77D0" w:rsidRDefault="005E77D0" w:rsidP="006616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У3 - </w:t>
      </w:r>
      <w:r w:rsidRPr="005E77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совершенствовать устную и письменную речь, пополнять словарный запас;</w:t>
      </w:r>
    </w:p>
    <w:p w:rsidR="005E77D0" w:rsidRPr="005E77D0" w:rsidRDefault="005E77D0" w:rsidP="0066168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  <w:r w:rsidRPr="005E77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лексический (1200 - 1400 ле</w:t>
      </w:r>
      <w:bookmarkStart w:id="0" w:name="_GoBack"/>
      <w:bookmarkEnd w:id="0"/>
      <w:r w:rsidRPr="005E77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5E77D0" w:rsidRDefault="005E77D0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6.1.3. </w:t>
      </w:r>
      <w:r w:rsidRPr="0098697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Примерные оценочные средства и  иные материалы, необходимые для оценки знаний, умений,  владений в процессе освоения дисциплины, характеризующих этапы формирования компетенций в процессе освоения дисциплины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69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Примерные  оценочные средства для проведения входного контроля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</w:pPr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>Входящий контроль осуществляется по ответам на предлагаемые тесты. Тестирование проводится на компьютерах, где установлен конструктор тестов (аудитория 208). Образец тестов приводится также на электронном носителе (</w:t>
      </w:r>
      <w:proofErr w:type="spellStart"/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>флешкарта</w:t>
      </w:r>
      <w:proofErr w:type="spellEnd"/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 xml:space="preserve"> в приложении к программе). </w:t>
      </w:r>
    </w:p>
    <w:p w:rsidR="005E77D0" w:rsidRDefault="005E77D0" w:rsidP="005E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6972" w:rsidRPr="00986972" w:rsidRDefault="00986972" w:rsidP="005E7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69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Примерные  оценочные средства для проведения текущего и рубежного контроля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</w:pPr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 xml:space="preserve">Текущий и рубежный контроль осуществляется по ответам на предлагаемые тесты. Тестирование проводится на компьютерах, где установлен конструктор тестов </w:t>
      </w:r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lastRenderedPageBreak/>
        <w:t>(аудитория 208). Образец тестов приводится также на электронном носителе (</w:t>
      </w:r>
      <w:proofErr w:type="spellStart"/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>флешкарта</w:t>
      </w:r>
      <w:proofErr w:type="spellEnd"/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 xml:space="preserve"> в приложении к программе).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>Текущий контроль осуществляется</w:t>
      </w:r>
      <w:r w:rsidRPr="0098697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для оценки уров</w:t>
      </w:r>
      <w:r w:rsidR="005E77D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ня </w:t>
      </w:r>
      <w:proofErr w:type="spellStart"/>
      <w:r w:rsidR="005E77D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5E77D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компетенций</w:t>
      </w: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69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Примерные  оценочные средства для проведения промежуточной аттестации (экзамена)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69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Примерные оценочные средства для проведения промежуточной аттестации (экзамена) для проверки </w:t>
      </w:r>
      <w:proofErr w:type="spellStart"/>
      <w:r w:rsidRPr="009869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сформированности</w:t>
      </w:r>
      <w:proofErr w:type="spellEnd"/>
      <w:r w:rsidRPr="0098697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компетенци</w:t>
      </w:r>
      <w:r w:rsidR="005E77D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й </w:t>
      </w:r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>приводятся на электронном носителе (</w:t>
      </w:r>
      <w:proofErr w:type="spellStart"/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>флешкарта</w:t>
      </w:r>
      <w:proofErr w:type="spellEnd"/>
      <w:r w:rsidRPr="00986972">
        <w:rPr>
          <w:rFonts w:ascii="Times New Roman CYR" w:eastAsia="Times New Roman" w:hAnsi="Times New Roman CYR" w:cs="Times New Roman CYR"/>
          <w:iCs/>
          <w:color w:val="000000"/>
          <w:sz w:val="24"/>
          <w:szCs w:val="24"/>
          <w:lang w:eastAsia="ru-RU"/>
        </w:rPr>
        <w:t xml:space="preserve"> в приложении к программе).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6.2. </w:t>
      </w:r>
      <w:r w:rsidRPr="00986972">
        <w:rPr>
          <w:rFonts w:ascii="Times New Roman CYR" w:eastAsia="Times New Roman" w:hAnsi="Times New Roman CYR" w:cs="Times New Roman CYR"/>
          <w:b/>
          <w:sz w:val="24"/>
          <w:szCs w:val="24"/>
          <w:highlight w:val="white"/>
          <w:lang w:eastAsia="ru-RU"/>
        </w:rPr>
        <w:t xml:space="preserve">Методические материалы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6.2.1. </w:t>
      </w:r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Методические указания для </w:t>
      </w:r>
      <w:proofErr w:type="gramStart"/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обучающихся</w:t>
      </w:r>
      <w:proofErr w:type="gramEnd"/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по освоению дисциплины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усвоение курса предполагает активное, творческое участие обучающегося на всех этапах ее освоения путем планомерной, повседневной работы.</w:t>
      </w:r>
    </w:p>
    <w:p w:rsidR="00986972" w:rsidRPr="00986972" w:rsidRDefault="00986972" w:rsidP="0098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Общие рекомендации:</w:t>
      </w:r>
      <w:r w:rsidRPr="009869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следует начинать с проработки настоящей рабочей программы, методических указаний и разработок, указанных в программе, особое внимание уделяется целям, задачам, структуре и содержанию курса.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Методические материалы</w:t>
      </w:r>
      <w:r w:rsidRPr="00986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обеспечивают подготовку обучающегося к текущим аудиторным занятиям и контрольным мероприятиям для всех дисциплин учебного плана, включая конкретную учебную дисциплину: «Иностранный язык».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Результаты подготовки к занятиям проявляются в активности обучающегося на занятиях и в качестве выполненных контрольных работ, тестовых заданий, сделанных докладов, компьютерных презентаций и других форм текущего контроля.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Методические материалы по самостоятельной</w:t>
      </w:r>
      <w:r w:rsidRPr="00986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работе </w:t>
      </w: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обучающегося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включает следующие виды деятельности: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со словарем, справочным лексико-грамматическим материалом, предусматривающая проработку справочной и учебной литературы;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поиск (подбор) и обзор литературы, электронных источников информации по индивидуально заданной проблеме курса, подготовка компьютерной презентации и публичного выступления по заданной проблеме;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домашнего задания к занятию;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домашней контрольной работы (решение заданий, выполнение упражнений);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изучение материала, вынесенного на самостоятельную проработку (отдельные темы, тексты);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к практическим занятиям;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к контрольной работе;</w:t>
      </w:r>
    </w:p>
    <w:p w:rsidR="00986972" w:rsidRPr="00986972" w:rsidRDefault="00986972" w:rsidP="00986972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подготовка к аттестации.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успешного усвоения дисциплины </w:t>
      </w:r>
      <w:r w:rsidRPr="009869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«Иностранный язык в профессиональной деятельности» 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обучающийся  должен систематически готовиться к практическим занятиям. Для этого необходимо: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выполнить все задания, рассматриваемые на практических занятиях;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выполнить все домашние задания, получаемые от преподавателя;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систематически</w:t>
      </w: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задания преподавателя, предлагаемые для выполнения во внеаудиторное время.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подготовки к практическому занятию должна составлять не менее того объема, что определено тематическим планированием в рабочей программе, то есть примерно 2 часа в неделю. Практические занятия по дисциплине «Иностранный язык» могут 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проводиться в различных формах: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устные ответы на вопросы преподавателя;</w:t>
      </w:r>
    </w:p>
    <w:p w:rsidR="00986972" w:rsidRPr="00986972" w:rsidRDefault="00986972" w:rsidP="009869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письменные ответы на вопросы преподавателя;</w:t>
      </w:r>
    </w:p>
    <w:p w:rsidR="00986972" w:rsidRPr="00986972" w:rsidRDefault="00986972" w:rsidP="0098697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групповое обсуждение той или иной проблемы под руководством и контролем преподавателя;</w:t>
      </w:r>
    </w:p>
    <w:p w:rsidR="00986972" w:rsidRPr="00986972" w:rsidRDefault="00986972" w:rsidP="0098697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и перевод текстов;</w:t>
      </w:r>
    </w:p>
    <w:p w:rsidR="00986972" w:rsidRPr="00986972" w:rsidRDefault="00986972" w:rsidP="00986972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контрольных работ.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практическим занятиям должна носить систематический характер. Это позволит </w:t>
      </w: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объеме выполнить все требования преподавателя. Для получения более глубоких знаний </w:t>
      </w: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рекомендуется изучать дополнительную литературу (список приведен в рабочей программе по дисциплине).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6.2.2. </w:t>
      </w:r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Методические рекомендации (учебно-методическое обеспечение) по организации самостоятельной работы обучающихся 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Внеаудиторная самостоятельная работа </w:t>
      </w: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самостоятельная работа обучающийся) ‒ планируемая учебная, учебно-исследовательская, научно-исследовательская работа обучающийся, выполняемая во внеаудиторное время по заданию и при методическом руководстве преподавателя, но без его непосредственного участия.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самостоятельной работы обучающихся ‒ научить осмысленно и</w:t>
      </w:r>
      <w:r w:rsidRPr="0098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работать сначала с учебным материалом, затем с научной информацией, заложить основы самоорганизации и самовоспитания с тем, чтобы привить умение в дальнейшем непрерывно повышать свою квалификацию.</w:t>
      </w:r>
      <w:proofErr w:type="gramEnd"/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обучающихся способствует развитию самостоятельности, ответственности и организованности, творческого подхода к решению различных проблем.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самостоятельной работы </w:t>
      </w: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ФГОС и обозначен в  данной рабочей программе. 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</w:t>
      </w: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обязательной для каждого обучающегося  и определяется учебным планом по направлению. Для успешной организации самостоятельной работы необходимы следующие условия: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 к самостоятельной работе по данной дисциплине и высокая мотивация к получению знаний;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доступность необходимого учебно-методического и справочного материала;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9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контроль качества выполненной самостоятельной работы (проверяет преподаватель во время практических занятий и консультаций, а также с помощью применения электронной почты или образовательной электронной среды);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консультационная помощь преподавателя (проводится по расписанию, составленному на кафедре и утвержденному заведующим кафедрой).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каждой дисциплины организация СРС должна представлять единство трех взаимосвязанных форм:</w:t>
      </w:r>
    </w:p>
    <w:p w:rsidR="00986972" w:rsidRPr="00986972" w:rsidRDefault="00986972" w:rsidP="00986972">
      <w:pPr>
        <w:widowControl w:val="0"/>
        <w:numPr>
          <w:ilvl w:val="0"/>
          <w:numId w:val="2"/>
        </w:num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внеаудиторная самостоятельная работа;</w:t>
      </w:r>
    </w:p>
    <w:p w:rsidR="00986972" w:rsidRPr="00986972" w:rsidRDefault="00986972" w:rsidP="00986972">
      <w:pPr>
        <w:widowControl w:val="0"/>
        <w:numPr>
          <w:ilvl w:val="0"/>
          <w:numId w:val="2"/>
        </w:numPr>
        <w:tabs>
          <w:tab w:val="left" w:pos="11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аудиторная самостоятельная работа, которая осуществляется под непосредственным руководством преподавателя;</w:t>
      </w:r>
    </w:p>
    <w:p w:rsidR="00986972" w:rsidRPr="00986972" w:rsidRDefault="00986972" w:rsidP="00986972">
      <w:pPr>
        <w:widowControl w:val="0"/>
        <w:numPr>
          <w:ilvl w:val="0"/>
          <w:numId w:val="2"/>
        </w:num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творческая, в том числе научно-исследовательская работа.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внеаудиторной самостоятельной работы </w:t>
      </w: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написание рефератов, докладов;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 изучение литературных источников;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анализ информации по заданной теме;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8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участию в научно-практических конференциях с докладами по темам изучаемой дисциплины, смотрах, олимпиадах и др.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аудиторной самостоятельной работы: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практических занятиях обучающиеся самостоятельно выполняют, читают и переводят тексты, выполняют тестовые задания и т.д.</w:t>
      </w:r>
    </w:p>
    <w:p w:rsidR="00986972" w:rsidRPr="00986972" w:rsidRDefault="00986972" w:rsidP="0098697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творческой самостоятельной работы: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10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выбрать тему, связанную с вопросами по дисциплине  и подготовить выступление, презентацию на заданную тему;</w:t>
      </w:r>
    </w:p>
    <w:p w:rsidR="00986972" w:rsidRPr="00986972" w:rsidRDefault="00986972" w:rsidP="00986972">
      <w:pPr>
        <w:widowControl w:val="0"/>
        <w:numPr>
          <w:ilvl w:val="0"/>
          <w:numId w:val="1"/>
        </w:numPr>
        <w:tabs>
          <w:tab w:val="left" w:pos="9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2"/>
      <w:proofErr w:type="gramStart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может выбрать заинтересовавшую его тему и развивать ее в виде доклада или статьи на студенческую конференцию.</w:t>
      </w:r>
      <w:proofErr w:type="gramEnd"/>
      <w:r w:rsidRPr="00986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виды активности преподаватель фиксирует в течение семестра и обязательно учитывает при оценке знаний обучающегося по данной дисциплине.</w:t>
      </w:r>
      <w:bookmarkEnd w:id="1"/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6.2.3. </w:t>
      </w:r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Методические рекомендации освоению лекционного материала по дисциплине для </w:t>
      </w:r>
      <w:proofErr w:type="gramStart"/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обучающихся</w:t>
      </w:r>
      <w:proofErr w:type="gramEnd"/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Для качественного освоения лекционного материала учащимся рекомендуется во время лекционного занятия вести конспект лекции. Задавать все возникающие у него вопросы. Дома рекомендуется еще раз перечитать записанную лекцию, осмыслить ее и подготовить список вопросов, касающихся тех аспектов, которые не совсем были ясны.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98697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6.2.4. </w:t>
      </w:r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Методические указания по подготовке к сдаче экзамена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ab/>
        <w:t xml:space="preserve">Для успешной подготовки к сдаче экзамена рекомендуется еще раз перечитать конспект лекций, просмотреть записи, сделанные на практических занятиях, просмотреть весь материал основных пособий и проделать те задания, которые были пропущены. Помимо этого рекомендуется проработать дополнительные учебные пособия, рекомендуемые </w:t>
      </w:r>
      <w:proofErr w:type="gramStart"/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к</w:t>
      </w:r>
      <w:proofErr w:type="gramEnd"/>
      <w:r w:rsidRPr="00986972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освоение данной программы. </w:t>
      </w:r>
    </w:p>
    <w:p w:rsidR="00986972" w:rsidRPr="00986972" w:rsidRDefault="00986972" w:rsidP="00986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972" w:rsidRDefault="00986972"/>
    <w:sectPr w:rsidR="00986972" w:rsidSect="00E20CD1">
      <w:headerReference w:type="default" r:id="rId8"/>
      <w:headerReference w:type="first" r:id="rId9"/>
      <w:pgSz w:w="11906" w:h="16838" w:code="9"/>
      <w:pgMar w:top="1134" w:right="1134" w:bottom="1134" w:left="1701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82" w:rsidRDefault="005A1F82" w:rsidP="00E20CD1">
      <w:pPr>
        <w:spacing w:after="0" w:line="240" w:lineRule="auto"/>
      </w:pPr>
      <w:r>
        <w:separator/>
      </w:r>
    </w:p>
  </w:endnote>
  <w:endnote w:type="continuationSeparator" w:id="0">
    <w:p w:rsidR="005A1F82" w:rsidRDefault="005A1F82" w:rsidP="00E2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82" w:rsidRDefault="005A1F82" w:rsidP="00E20CD1">
      <w:pPr>
        <w:spacing w:after="0" w:line="240" w:lineRule="auto"/>
      </w:pPr>
      <w:r>
        <w:separator/>
      </w:r>
    </w:p>
  </w:footnote>
  <w:footnote w:type="continuationSeparator" w:id="0">
    <w:p w:rsidR="005A1F82" w:rsidRDefault="005A1F82" w:rsidP="00E2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396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0CD1" w:rsidRPr="00E20CD1" w:rsidRDefault="00E20CD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0C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0C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0C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1688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E20C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CD1" w:rsidRDefault="00E20C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09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20CD1" w:rsidRPr="00E20CD1" w:rsidRDefault="00E20CD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E20CD1">
          <w:rPr>
            <w:rFonts w:ascii="Times New Roman" w:hAnsi="Times New Roman" w:cs="Times New Roman"/>
            <w:sz w:val="24"/>
          </w:rPr>
          <w:fldChar w:fldCharType="begin"/>
        </w:r>
        <w:r w:rsidRPr="00E20CD1">
          <w:rPr>
            <w:rFonts w:ascii="Times New Roman" w:hAnsi="Times New Roman" w:cs="Times New Roman"/>
            <w:sz w:val="24"/>
          </w:rPr>
          <w:instrText>PAGE   \* MERGEFORMAT</w:instrText>
        </w:r>
        <w:r w:rsidRPr="00E20CD1">
          <w:rPr>
            <w:rFonts w:ascii="Times New Roman" w:hAnsi="Times New Roman" w:cs="Times New Roman"/>
            <w:sz w:val="24"/>
          </w:rPr>
          <w:fldChar w:fldCharType="separate"/>
        </w:r>
        <w:r w:rsidR="00661688">
          <w:rPr>
            <w:rFonts w:ascii="Times New Roman" w:hAnsi="Times New Roman" w:cs="Times New Roman"/>
            <w:noProof/>
            <w:sz w:val="24"/>
          </w:rPr>
          <w:t>19</w:t>
        </w:r>
        <w:r w:rsidRPr="00E20C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20CD1" w:rsidRDefault="00E20C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657A38EB"/>
    <w:multiLevelType w:val="hybridMultilevel"/>
    <w:tmpl w:val="A2725B98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CD4E4C"/>
    <w:multiLevelType w:val="hybridMultilevel"/>
    <w:tmpl w:val="72E8A390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72"/>
    <w:rsid w:val="005A1F82"/>
    <w:rsid w:val="005E77D0"/>
    <w:rsid w:val="00661688"/>
    <w:rsid w:val="00986972"/>
    <w:rsid w:val="00E04A03"/>
    <w:rsid w:val="00E2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CD1"/>
  </w:style>
  <w:style w:type="paragraph" w:styleId="a5">
    <w:name w:val="footer"/>
    <w:basedOn w:val="a"/>
    <w:link w:val="a6"/>
    <w:uiPriority w:val="99"/>
    <w:unhideWhenUsed/>
    <w:rsid w:val="00E2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CD1"/>
  </w:style>
  <w:style w:type="paragraph" w:styleId="a5">
    <w:name w:val="footer"/>
    <w:basedOn w:val="a"/>
    <w:link w:val="a6"/>
    <w:uiPriority w:val="99"/>
    <w:unhideWhenUsed/>
    <w:rsid w:val="00E2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2021-07-16T11:33:00Z</dcterms:created>
  <dcterms:modified xsi:type="dcterms:W3CDTF">2021-07-28T09:43:00Z</dcterms:modified>
</cp:coreProperties>
</file>